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F1" w:rsidRDefault="002B4E7E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-758825</wp:posOffset>
                </wp:positionV>
                <wp:extent cx="7031990" cy="9824720"/>
                <wp:effectExtent l="12065" t="12700" r="13970" b="1143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1990" cy="9824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21.55pt;margin-top:-59.75pt;width:553.7pt;height:77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" filled="f"/>
            </w:pict>
          </mc:Fallback>
        </mc:AlternateContent>
      </w:r>
    </w:p>
    <w:p w:rsidR="00FE57F1" w:rsidRDefault="00FE57F1">
      <w:pPr>
        <w:pStyle w:val="3"/>
      </w:pPr>
      <w:r>
        <w:t>ΥΠΕΥΘΥΝΗ ΔΗΛΩΣΗ</w:t>
      </w:r>
    </w:p>
    <w:p w:rsidR="00FE57F1" w:rsidRDefault="00FE57F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FE57F1" w:rsidRDefault="00FE57F1">
      <w:pPr>
        <w:pStyle w:val="a3"/>
        <w:tabs>
          <w:tab w:val="clear" w:pos="4153"/>
          <w:tab w:val="clear" w:pos="8306"/>
        </w:tabs>
      </w:pPr>
    </w:p>
    <w:p w:rsidR="00FE57F1" w:rsidRDefault="00FE57F1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pPr w:leftFromText="180" w:rightFromText="180" w:vertAnchor="text" w:tblpY="244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B0B45" w:rsidTr="00CB0B4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B0B45" w:rsidRDefault="00CB0B45" w:rsidP="00CB0B45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CB0B45" w:rsidRPr="00D97B1F" w:rsidRDefault="002926E9" w:rsidP="00D97B1F">
            <w:pPr>
              <w:spacing w:before="120" w:after="120"/>
              <w:ind w:right="-6878"/>
              <w:rPr>
                <w:rFonts w:ascii="Arial" w:hAnsi="Arial" w:cs="Arial"/>
                <w:b/>
                <w:sz w:val="22"/>
              </w:rPr>
            </w:pPr>
            <w:r w:rsidRPr="00D97B1F">
              <w:rPr>
                <w:rFonts w:ascii="Arial" w:hAnsi="Arial" w:cs="Arial"/>
                <w:b/>
                <w:sz w:val="22"/>
              </w:rPr>
              <w:t>1</w:t>
            </w:r>
            <w:r w:rsidRPr="00D97B1F">
              <w:rPr>
                <w:rFonts w:ascii="Arial" w:hAnsi="Arial" w:cs="Arial"/>
                <w:b/>
                <w:sz w:val="22"/>
                <w:vertAlign w:val="superscript"/>
              </w:rPr>
              <w:t>ο</w:t>
            </w:r>
            <w:r w:rsidRPr="00D97B1F">
              <w:rPr>
                <w:rFonts w:ascii="Arial" w:hAnsi="Arial" w:cs="Arial"/>
                <w:b/>
                <w:sz w:val="22"/>
              </w:rPr>
              <w:t xml:space="preserve"> ΕΠΑ.Λ. Δράμας</w:t>
            </w: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:rsidR="00CB0B45" w:rsidRDefault="00CB0B45" w:rsidP="009641DC">
            <w:pPr>
              <w:spacing w:before="120" w:after="12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:rsidR="00CB0B45" w:rsidRDefault="00CB0B45" w:rsidP="009641DC">
            <w:pPr>
              <w:spacing w:before="120" w:after="12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CB0B45" w:rsidRDefault="00CB0B45" w:rsidP="009641DC">
            <w:pPr>
              <w:spacing w:before="120" w:after="12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:rsidR="00CB0B45" w:rsidRDefault="00CB0B45" w:rsidP="009641DC">
            <w:pPr>
              <w:spacing w:before="120" w:after="12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:rsidR="00CB0B45" w:rsidRDefault="00CB0B45" w:rsidP="009641DC">
            <w:pPr>
              <w:spacing w:before="120" w:after="12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  <w:vAlign w:val="center"/>
          </w:tcPr>
          <w:p w:rsidR="00CB0B45" w:rsidRDefault="00CB0B45" w:rsidP="009641DC">
            <w:pPr>
              <w:spacing w:before="120" w:after="12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  <w:tr w:rsidR="00CB0B45" w:rsidTr="009641DC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CB0B45" w:rsidRDefault="00CB0B45" w:rsidP="009641DC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</w:tbl>
    <w:p w:rsidR="00FE57F1" w:rsidRDefault="00FE57F1" w:rsidP="00CB0B45">
      <w:pPr>
        <w:pStyle w:val="a5"/>
        <w:spacing w:after="0"/>
        <w:jc w:val="left"/>
        <w:rPr>
          <w:bCs/>
          <w:sz w:val="22"/>
        </w:rPr>
      </w:pPr>
    </w:p>
    <w:tbl>
      <w:tblPr>
        <w:tblpPr w:leftFromText="180" w:rightFromText="180" w:vertAnchor="text" w:horzAnchor="margin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74"/>
      </w:tblGrid>
      <w:tr w:rsidR="00CB0B45" w:rsidTr="00CB0B45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10374" w:type="dxa"/>
            <w:tcBorders>
              <w:top w:val="nil"/>
              <w:left w:val="nil"/>
              <w:bottom w:val="nil"/>
              <w:right w:val="nil"/>
            </w:tcBorders>
          </w:tcPr>
          <w:p w:rsidR="00CB0B45" w:rsidRDefault="00CB0B45" w:rsidP="00CB0B45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 w:rsidR="00510F84">
              <w:rPr>
                <w:rFonts w:ascii="Arial" w:hAnsi="Arial" w:cs="Arial"/>
                <w:sz w:val="18"/>
                <w:vertAlign w:val="superscript"/>
              </w:rPr>
              <w:t>)</w:t>
            </w:r>
            <w:r w:rsidR="00D07B28">
              <w:rPr>
                <w:rFonts w:ascii="Arial" w:hAnsi="Arial" w:cs="Arial"/>
                <w:sz w:val="18"/>
              </w:rPr>
              <w:t>, που προβλέπονται από τι</w:t>
            </w:r>
            <w:r>
              <w:rPr>
                <w:rFonts w:ascii="Arial" w:hAnsi="Arial" w:cs="Arial"/>
                <w:sz w:val="18"/>
              </w:rPr>
              <w:t>ς διατάξεις της παρ. 6 του άρθρου 22 του Ν. 1599/1986, δηλώνω ότι:</w:t>
            </w:r>
            <w:bookmarkStart w:id="0" w:name="_GoBack"/>
            <w:bookmarkEnd w:id="0"/>
          </w:p>
        </w:tc>
      </w:tr>
    </w:tbl>
    <w:p w:rsidR="00FE57F1" w:rsidRDefault="00FE57F1" w:rsidP="00CB0B45">
      <w:pPr>
        <w:sectPr w:rsidR="00FE57F1" w:rsidSect="00856CFF">
          <w:headerReference w:type="default" r:id="rId8"/>
          <w:pgSz w:w="11906" w:h="16838" w:code="9"/>
          <w:pgMar w:top="1440" w:right="851" w:bottom="1440" w:left="851" w:header="567" w:footer="709" w:gutter="0"/>
          <w:cols w:space="708"/>
          <w:docGrid w:linePitch="360"/>
        </w:sectPr>
      </w:pPr>
    </w:p>
    <w:p w:rsidR="009641DC" w:rsidRDefault="009641DC" w:rsidP="009641DC">
      <w:pPr>
        <w:spacing w:line="360" w:lineRule="auto"/>
        <w:ind w:right="-144"/>
        <w:jc w:val="both"/>
        <w:rPr>
          <w:rFonts w:ascii="Calibri" w:hAnsi="Calibri" w:cs="Calibri"/>
          <w:sz w:val="22"/>
          <w:szCs w:val="22"/>
        </w:rPr>
      </w:pPr>
      <w:r w:rsidRPr="009641DC">
        <w:rPr>
          <w:rFonts w:ascii="Calibri" w:hAnsi="Calibri" w:cs="Calibri"/>
          <w:sz w:val="22"/>
          <w:szCs w:val="22"/>
        </w:rPr>
        <w:lastRenderedPageBreak/>
        <w:t>Επιλέγω</w:t>
      </w:r>
      <w:r>
        <w:rPr>
          <w:rFonts w:ascii="Calibri" w:hAnsi="Calibri" w:cs="Calibri"/>
          <w:sz w:val="22"/>
          <w:szCs w:val="22"/>
        </w:rPr>
        <w:t xml:space="preserve"> τα παρακάτω τρία μαθήματα,</w:t>
      </w:r>
      <w:r w:rsidRPr="009641DC">
        <w:rPr>
          <w:rFonts w:ascii="Calibri" w:hAnsi="Calibri" w:cs="Calibri"/>
          <w:sz w:val="22"/>
          <w:szCs w:val="22"/>
        </w:rPr>
        <w:t xml:space="preserve"> ως μαθήματα επιλογής </w:t>
      </w:r>
      <w:r>
        <w:rPr>
          <w:rFonts w:ascii="Calibri" w:hAnsi="Calibri" w:cs="Calibri"/>
          <w:sz w:val="22"/>
          <w:szCs w:val="22"/>
        </w:rPr>
        <w:t>για την φοίτηση του παιδιού μου ………………………..</w:t>
      </w:r>
    </w:p>
    <w:p w:rsidR="009641DC" w:rsidRDefault="009641DC" w:rsidP="009641DC">
      <w:pPr>
        <w:spacing w:line="360" w:lineRule="auto"/>
        <w:ind w:right="-1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………………………………………………………………………του …………………………………………,. στην Α΄ τάξη.</w:t>
      </w:r>
    </w:p>
    <w:p w:rsidR="009641DC" w:rsidRDefault="009641DC" w:rsidP="007D4F83">
      <w:pPr>
        <w:spacing w:line="276" w:lineRule="auto"/>
        <w:ind w:right="-144"/>
        <w:jc w:val="both"/>
        <w:rPr>
          <w:rFonts w:ascii="Calibri" w:hAnsi="Calibri" w:cs="Calibri"/>
          <w:sz w:val="22"/>
          <w:szCs w:val="22"/>
        </w:rPr>
      </w:pPr>
    </w:p>
    <w:p w:rsidR="009641DC" w:rsidRPr="009641DC" w:rsidRDefault="009641DC" w:rsidP="009641DC">
      <w:pPr>
        <w:spacing w:line="360" w:lineRule="auto"/>
        <w:rPr>
          <w:rFonts w:asciiTheme="minorHAnsi" w:hAnsiTheme="minorHAnsi" w:cstheme="minorHAnsi"/>
        </w:rPr>
      </w:pPr>
      <w:r w:rsidRPr="009641DC">
        <w:rPr>
          <w:rFonts w:asciiTheme="minorHAnsi" w:hAnsiTheme="minorHAnsi" w:cstheme="minorHAnsi"/>
        </w:rPr>
        <w:sym w:font="Wingdings" w:char="F0A8"/>
      </w:r>
      <w:r w:rsidRPr="009641DC">
        <w:rPr>
          <w:rFonts w:asciiTheme="minorHAnsi" w:hAnsiTheme="minorHAnsi" w:cstheme="minorHAnsi"/>
        </w:rPr>
        <w:t xml:space="preserve">  Αρχές Γραμμικού και Αρχιτεκτονικού Σχεδίου</w:t>
      </w:r>
    </w:p>
    <w:p w:rsidR="009641DC" w:rsidRPr="009641DC" w:rsidRDefault="009641DC" w:rsidP="009641DC">
      <w:pPr>
        <w:spacing w:line="360" w:lineRule="auto"/>
        <w:rPr>
          <w:rFonts w:asciiTheme="minorHAnsi" w:hAnsiTheme="minorHAnsi" w:cstheme="minorHAnsi"/>
        </w:rPr>
      </w:pPr>
      <w:r w:rsidRPr="009641DC">
        <w:rPr>
          <w:rFonts w:asciiTheme="minorHAnsi" w:hAnsiTheme="minorHAnsi" w:cstheme="minorHAnsi"/>
        </w:rPr>
        <w:sym w:font="Wingdings" w:char="F0A8"/>
      </w:r>
      <w:r w:rsidRPr="009641DC">
        <w:rPr>
          <w:rFonts w:asciiTheme="minorHAnsi" w:hAnsiTheme="minorHAnsi" w:cstheme="minorHAnsi"/>
        </w:rPr>
        <w:t xml:space="preserve">  Αρχές Ηλεκτρολογίας &amp; Ηλεκτρονικής </w:t>
      </w:r>
    </w:p>
    <w:p w:rsidR="009641DC" w:rsidRPr="009641DC" w:rsidRDefault="009641DC" w:rsidP="009641DC">
      <w:pPr>
        <w:spacing w:line="360" w:lineRule="auto"/>
        <w:rPr>
          <w:rFonts w:asciiTheme="minorHAnsi" w:hAnsiTheme="minorHAnsi" w:cstheme="minorHAnsi"/>
        </w:rPr>
      </w:pPr>
      <w:r w:rsidRPr="009641DC">
        <w:rPr>
          <w:rFonts w:asciiTheme="minorHAnsi" w:hAnsiTheme="minorHAnsi" w:cstheme="minorHAnsi"/>
        </w:rPr>
        <w:sym w:font="Wingdings" w:char="F0A8"/>
      </w:r>
      <w:r w:rsidRPr="009641DC">
        <w:rPr>
          <w:rFonts w:asciiTheme="minorHAnsi" w:hAnsiTheme="minorHAnsi" w:cstheme="minorHAnsi"/>
        </w:rPr>
        <w:t xml:space="preserve">  Αρχές Μηχανολογίας</w:t>
      </w:r>
    </w:p>
    <w:p w:rsidR="009641DC" w:rsidRPr="009641DC" w:rsidRDefault="009641DC" w:rsidP="009641DC">
      <w:pPr>
        <w:spacing w:line="360" w:lineRule="auto"/>
        <w:rPr>
          <w:rFonts w:asciiTheme="minorHAnsi" w:hAnsiTheme="minorHAnsi" w:cstheme="minorHAnsi"/>
        </w:rPr>
      </w:pPr>
      <w:r w:rsidRPr="009641DC">
        <w:rPr>
          <w:rFonts w:asciiTheme="minorHAnsi" w:hAnsiTheme="minorHAnsi" w:cstheme="minorHAnsi"/>
        </w:rPr>
        <w:sym w:font="Wingdings" w:char="F0A8"/>
      </w:r>
      <w:r w:rsidRPr="009641DC">
        <w:rPr>
          <w:rFonts w:asciiTheme="minorHAnsi" w:hAnsiTheme="minorHAnsi" w:cstheme="minorHAnsi"/>
        </w:rPr>
        <w:t xml:space="preserve">  Βασικές Αρχές Σύνθεσης</w:t>
      </w:r>
    </w:p>
    <w:p w:rsidR="009641DC" w:rsidRPr="009641DC" w:rsidRDefault="009641DC" w:rsidP="009641DC">
      <w:pPr>
        <w:spacing w:line="360" w:lineRule="auto"/>
        <w:ind w:right="-144"/>
        <w:jc w:val="both"/>
        <w:rPr>
          <w:rFonts w:asciiTheme="minorHAnsi" w:hAnsiTheme="minorHAnsi" w:cstheme="minorHAnsi"/>
          <w:sz w:val="22"/>
          <w:szCs w:val="22"/>
        </w:rPr>
      </w:pPr>
    </w:p>
    <w:p w:rsidR="00FE57F1" w:rsidRPr="00D97B1F" w:rsidRDefault="00CB0B45" w:rsidP="00CB0B45">
      <w:pPr>
        <w:pStyle w:val="a6"/>
        <w:ind w:left="0" w:right="484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</w:t>
      </w:r>
      <w:r w:rsidR="009641DC">
        <w:rPr>
          <w:sz w:val="16"/>
        </w:rPr>
        <w:t xml:space="preserve">                        </w:t>
      </w:r>
      <w:r>
        <w:rPr>
          <w:sz w:val="16"/>
        </w:rPr>
        <w:t xml:space="preserve"> </w:t>
      </w:r>
      <w:r w:rsidR="00FE57F1">
        <w:rPr>
          <w:sz w:val="16"/>
        </w:rPr>
        <w:t>Ημερομηνία:</w:t>
      </w:r>
      <w:r w:rsidR="00FE57F1" w:rsidRPr="00856CFF">
        <w:rPr>
          <w:sz w:val="16"/>
        </w:rPr>
        <w:t xml:space="preserve">    </w:t>
      </w:r>
      <w:r w:rsidR="00FE57F1">
        <w:rPr>
          <w:sz w:val="16"/>
        </w:rPr>
        <w:t xml:space="preserve">  </w:t>
      </w:r>
      <w:r>
        <w:rPr>
          <w:sz w:val="16"/>
        </w:rPr>
        <w:t>…</w:t>
      </w:r>
      <w:r w:rsidR="009641DC">
        <w:rPr>
          <w:sz w:val="16"/>
        </w:rPr>
        <w:t>…</w:t>
      </w:r>
      <w:r>
        <w:rPr>
          <w:sz w:val="16"/>
        </w:rPr>
        <w:t>.</w:t>
      </w:r>
      <w:r w:rsidR="009641DC">
        <w:rPr>
          <w:sz w:val="16"/>
        </w:rPr>
        <w:t xml:space="preserve"> </w:t>
      </w:r>
      <w:r>
        <w:rPr>
          <w:sz w:val="16"/>
        </w:rPr>
        <w:t>/.</w:t>
      </w:r>
      <w:r w:rsidR="009641DC">
        <w:rPr>
          <w:sz w:val="16"/>
        </w:rPr>
        <w:t xml:space="preserve"> 09 </w:t>
      </w:r>
      <w:r w:rsidR="00FE57F1">
        <w:rPr>
          <w:sz w:val="16"/>
        </w:rPr>
        <w:t xml:space="preserve"> </w:t>
      </w:r>
      <w:r>
        <w:rPr>
          <w:sz w:val="16"/>
        </w:rPr>
        <w:t xml:space="preserve">/ </w:t>
      </w:r>
      <w:r w:rsidR="009641DC">
        <w:rPr>
          <w:sz w:val="16"/>
        </w:rPr>
        <w:t xml:space="preserve"> </w:t>
      </w:r>
      <w:r w:rsidR="00FE57F1">
        <w:rPr>
          <w:sz w:val="16"/>
        </w:rPr>
        <w:t>20</w:t>
      </w:r>
      <w:r w:rsidR="0086634A">
        <w:rPr>
          <w:sz w:val="16"/>
        </w:rPr>
        <w:t>2</w:t>
      </w:r>
      <w:r w:rsidR="00D97B1F">
        <w:rPr>
          <w:sz w:val="16"/>
        </w:rPr>
        <w:t>6</w:t>
      </w:r>
    </w:p>
    <w:p w:rsidR="007D4F83" w:rsidRPr="00856CFF" w:rsidRDefault="007D4F83" w:rsidP="00CB0B45">
      <w:pPr>
        <w:pStyle w:val="a6"/>
        <w:ind w:left="0" w:right="484"/>
        <w:rPr>
          <w:sz w:val="16"/>
        </w:rPr>
      </w:pPr>
    </w:p>
    <w:p w:rsidR="00FE57F1" w:rsidRDefault="00FE57F1" w:rsidP="00CB0B45">
      <w:pPr>
        <w:pStyle w:val="a6"/>
        <w:ind w:left="8640" w:right="484"/>
        <w:rPr>
          <w:sz w:val="16"/>
        </w:rPr>
      </w:pPr>
      <w:r>
        <w:rPr>
          <w:sz w:val="16"/>
        </w:rPr>
        <w:t>Ο – Η Δηλ.</w:t>
      </w:r>
    </w:p>
    <w:p w:rsidR="00CB0B45" w:rsidRDefault="00CB0B45" w:rsidP="00CB0B45">
      <w:pPr>
        <w:pStyle w:val="a6"/>
        <w:ind w:left="8640" w:right="484"/>
        <w:rPr>
          <w:sz w:val="16"/>
        </w:rPr>
      </w:pPr>
    </w:p>
    <w:p w:rsidR="009641DC" w:rsidRDefault="009641DC" w:rsidP="00CB0B45">
      <w:pPr>
        <w:pStyle w:val="a6"/>
        <w:ind w:left="8640" w:right="484"/>
        <w:rPr>
          <w:sz w:val="16"/>
        </w:rPr>
      </w:pPr>
    </w:p>
    <w:p w:rsidR="007D4F83" w:rsidRDefault="007D4F83" w:rsidP="00CB0B45">
      <w:pPr>
        <w:pStyle w:val="a6"/>
        <w:ind w:left="8640" w:right="484"/>
        <w:rPr>
          <w:sz w:val="16"/>
        </w:rPr>
      </w:pPr>
    </w:p>
    <w:p w:rsidR="009641DC" w:rsidRDefault="009641DC" w:rsidP="00CB0B45">
      <w:pPr>
        <w:pStyle w:val="a6"/>
        <w:ind w:left="8640" w:right="484"/>
        <w:rPr>
          <w:sz w:val="16"/>
        </w:rPr>
      </w:pPr>
    </w:p>
    <w:p w:rsidR="009641DC" w:rsidRDefault="009641DC" w:rsidP="00CB0B45">
      <w:pPr>
        <w:pStyle w:val="a6"/>
        <w:ind w:left="8640" w:right="484"/>
        <w:rPr>
          <w:sz w:val="16"/>
        </w:rPr>
      </w:pPr>
    </w:p>
    <w:p w:rsidR="00CB0B45" w:rsidRDefault="00CB0B45" w:rsidP="00CB0B45">
      <w:pPr>
        <w:pStyle w:val="a6"/>
        <w:ind w:left="8640" w:right="484"/>
        <w:rPr>
          <w:sz w:val="16"/>
        </w:rPr>
      </w:pPr>
    </w:p>
    <w:p w:rsidR="00CB0B45" w:rsidRDefault="00CB0B45" w:rsidP="00CB0B45">
      <w:pPr>
        <w:pStyle w:val="a6"/>
        <w:ind w:left="0" w:right="484"/>
        <w:jc w:val="right"/>
        <w:rPr>
          <w:sz w:val="16"/>
        </w:rPr>
      </w:pPr>
      <w:r w:rsidRPr="00CB0B45">
        <w:rPr>
          <w:sz w:val="16"/>
        </w:rPr>
        <w:t>(Υπογραφή</w:t>
      </w:r>
      <w:r>
        <w:rPr>
          <w:sz w:val="16"/>
        </w:rPr>
        <w:t>)</w:t>
      </w:r>
    </w:p>
    <w:p w:rsidR="00CB0B45" w:rsidRDefault="00CB0B45" w:rsidP="00CB0B45">
      <w:pPr>
        <w:pStyle w:val="a6"/>
        <w:ind w:left="0" w:right="484"/>
        <w:jc w:val="right"/>
        <w:rPr>
          <w:sz w:val="16"/>
        </w:rPr>
      </w:pPr>
    </w:p>
    <w:p w:rsidR="00FE57F1" w:rsidRPr="00A042CC" w:rsidRDefault="00FE57F1" w:rsidP="007D4F83">
      <w:pPr>
        <w:pStyle w:val="a6"/>
        <w:ind w:left="0" w:right="484"/>
        <w:rPr>
          <w:rFonts w:ascii="Calibri" w:hAnsi="Calibri" w:cs="Calibri"/>
          <w:sz w:val="18"/>
          <w:szCs w:val="18"/>
        </w:rPr>
      </w:pPr>
      <w:r w:rsidRPr="00A042CC">
        <w:rPr>
          <w:rFonts w:ascii="Calibri" w:hAnsi="Calibri" w:cs="Calibr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FE57F1" w:rsidRPr="00A042CC" w:rsidRDefault="00FE57F1" w:rsidP="007D4F83">
      <w:pPr>
        <w:pStyle w:val="a6"/>
        <w:ind w:left="0" w:right="484"/>
        <w:rPr>
          <w:rFonts w:ascii="Calibri" w:hAnsi="Calibri" w:cs="Calibri"/>
          <w:sz w:val="18"/>
          <w:szCs w:val="18"/>
        </w:rPr>
      </w:pPr>
      <w:r w:rsidRPr="00A042CC">
        <w:rPr>
          <w:rFonts w:ascii="Calibri" w:hAnsi="Calibri" w:cs="Calibri"/>
          <w:sz w:val="18"/>
          <w:szCs w:val="18"/>
        </w:rPr>
        <w:t xml:space="preserve">(2) Αναγράφεται ολογράφως. </w:t>
      </w:r>
    </w:p>
    <w:p w:rsidR="007D4F83" w:rsidRPr="007D4F83" w:rsidRDefault="007D4F83" w:rsidP="007D4F83">
      <w:pPr>
        <w:pStyle w:val="a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</w:t>
      </w:r>
      <w:r w:rsidRPr="007D4F83">
        <w:rPr>
          <w:rFonts w:ascii="Calibri" w:hAnsi="Calibri" w:cs="Calibr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</w:t>
      </w:r>
      <w:r>
        <w:rPr>
          <w:rFonts w:ascii="Calibri" w:hAnsi="Calibri" w:cs="Calibri"/>
          <w:sz w:val="18"/>
          <w:szCs w:val="18"/>
        </w:rPr>
        <w:br/>
        <w:t xml:space="preserve">     </w:t>
      </w:r>
      <w:r w:rsidRPr="007D4F83">
        <w:rPr>
          <w:rFonts w:ascii="Calibri" w:hAnsi="Calibri" w:cs="Calibri"/>
          <w:sz w:val="18"/>
          <w:szCs w:val="18"/>
        </w:rPr>
        <w:t xml:space="preserve">τιμωρείται με φυλάκιση τουλάχιστον τριών μηνών. Εάν ο υπαίτιος αυτών των πράξεων σκόπευε να προσπορίσει στον εαυτόν του ή σε </w:t>
      </w:r>
      <w:r>
        <w:rPr>
          <w:rFonts w:ascii="Calibri" w:hAnsi="Calibri" w:cs="Calibri"/>
          <w:sz w:val="18"/>
          <w:szCs w:val="18"/>
        </w:rPr>
        <w:br/>
        <w:t xml:space="preserve">     </w:t>
      </w:r>
      <w:r w:rsidRPr="007D4F83">
        <w:rPr>
          <w:rFonts w:ascii="Calibri" w:hAnsi="Calibri" w:cs="Calibri"/>
          <w:sz w:val="18"/>
          <w:szCs w:val="18"/>
        </w:rPr>
        <w:t>άλλον περιουσιακό όφελος βλάπτοντας τρίτον ή σκόπευε να βλάψει άλλον, τιμωρείται με κάθειρξη μέχρι 10 ετών.</w:t>
      </w:r>
      <w:r>
        <w:rPr>
          <w:rFonts w:ascii="Calibri" w:hAnsi="Calibri" w:cs="Calibri"/>
          <w:sz w:val="18"/>
          <w:szCs w:val="18"/>
        </w:rPr>
        <w:t xml:space="preserve"> </w:t>
      </w:r>
    </w:p>
    <w:p w:rsidR="00CB0B45" w:rsidRPr="007D4F83" w:rsidRDefault="007D4F83" w:rsidP="007D4F83">
      <w:pPr>
        <w:pStyle w:val="a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(</w:t>
      </w:r>
      <w:r w:rsidRPr="007D4F83">
        <w:rPr>
          <w:rFonts w:ascii="Calibri" w:hAnsi="Calibri" w:cs="Calibri"/>
          <w:sz w:val="18"/>
          <w:szCs w:val="18"/>
        </w:rPr>
        <w:t xml:space="preserve">4) Σε περίπτωση ανεπάρκειας χώρου η δήλωση συνεχίζεται στην πίσω όψη της και υπογράφεται από τον δηλούντα ή την δηλούσα. </w:t>
      </w:r>
    </w:p>
    <w:sectPr w:rsidR="00CB0B45" w:rsidRPr="007D4F83" w:rsidSect="00CB0B45">
      <w:headerReference w:type="default" r:id="rId9"/>
      <w:type w:val="continuous"/>
      <w:pgSz w:w="11906" w:h="16838" w:code="9"/>
      <w:pgMar w:top="1440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8A8" w:rsidRDefault="00AA38A8">
      <w:r>
        <w:separator/>
      </w:r>
    </w:p>
  </w:endnote>
  <w:endnote w:type="continuationSeparator" w:id="0">
    <w:p w:rsidR="00AA38A8" w:rsidRDefault="00AA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8A8" w:rsidRDefault="00AA38A8">
      <w:r>
        <w:separator/>
      </w:r>
    </w:p>
  </w:footnote>
  <w:footnote w:type="continuationSeparator" w:id="0">
    <w:p w:rsidR="00AA38A8" w:rsidRDefault="00AA3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FE57F1" w:rsidTr="00856CFF">
      <w:tblPrEx>
        <w:tblCellMar>
          <w:top w:w="0" w:type="dxa"/>
          <w:bottom w:w="0" w:type="dxa"/>
        </w:tblCellMar>
      </w:tblPrEx>
      <w:tc>
        <w:tcPr>
          <w:tcW w:w="5508" w:type="dxa"/>
        </w:tcPr>
        <w:p w:rsidR="00FE57F1" w:rsidRDefault="002B4E7E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7050" cy="527050"/>
                <wp:effectExtent l="0" t="0" r="6350" b="635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FE57F1" w:rsidRDefault="00FE57F1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A9"/>
    <w:rsid w:val="00020016"/>
    <w:rsid w:val="000C6100"/>
    <w:rsid w:val="001054C6"/>
    <w:rsid w:val="00141D38"/>
    <w:rsid w:val="001E7233"/>
    <w:rsid w:val="00227C3D"/>
    <w:rsid w:val="002926E9"/>
    <w:rsid w:val="002B4E7E"/>
    <w:rsid w:val="00363B21"/>
    <w:rsid w:val="0047080F"/>
    <w:rsid w:val="004C3470"/>
    <w:rsid w:val="00510F84"/>
    <w:rsid w:val="00557358"/>
    <w:rsid w:val="005C6F3F"/>
    <w:rsid w:val="006678E3"/>
    <w:rsid w:val="006E6162"/>
    <w:rsid w:val="007047DF"/>
    <w:rsid w:val="00770386"/>
    <w:rsid w:val="007D4F83"/>
    <w:rsid w:val="00804290"/>
    <w:rsid w:val="00826075"/>
    <w:rsid w:val="00856CFF"/>
    <w:rsid w:val="0086634A"/>
    <w:rsid w:val="00915AA9"/>
    <w:rsid w:val="00916B38"/>
    <w:rsid w:val="009641DC"/>
    <w:rsid w:val="009C318D"/>
    <w:rsid w:val="009E54BA"/>
    <w:rsid w:val="00A042CC"/>
    <w:rsid w:val="00A13A4D"/>
    <w:rsid w:val="00A17959"/>
    <w:rsid w:val="00A36D96"/>
    <w:rsid w:val="00A671DC"/>
    <w:rsid w:val="00AA38A8"/>
    <w:rsid w:val="00AF7C9E"/>
    <w:rsid w:val="00B43588"/>
    <w:rsid w:val="00B45488"/>
    <w:rsid w:val="00CB0B45"/>
    <w:rsid w:val="00CE478E"/>
    <w:rsid w:val="00D05896"/>
    <w:rsid w:val="00D07B28"/>
    <w:rsid w:val="00D1269F"/>
    <w:rsid w:val="00D37776"/>
    <w:rsid w:val="00D97B1F"/>
    <w:rsid w:val="00E05060"/>
    <w:rsid w:val="00E53D64"/>
    <w:rsid w:val="00EB6117"/>
    <w:rsid w:val="00EC3A6C"/>
    <w:rsid w:val="00F21516"/>
    <w:rsid w:val="00FD32FF"/>
    <w:rsid w:val="00FE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link w:val="Char"/>
    <w:pPr>
      <w:ind w:left="-180"/>
    </w:pPr>
    <w:rPr>
      <w:rFonts w:ascii="Arial" w:hAnsi="Arial" w:cs="Arial"/>
      <w:sz w:val="20"/>
    </w:rPr>
  </w:style>
  <w:style w:type="character" w:customStyle="1" w:styleId="Char">
    <w:name w:val="Σώμα κείμενου με εσοχή Char"/>
    <w:link w:val="a6"/>
    <w:rsid w:val="007D4F83"/>
    <w:rPr>
      <w:rFonts w:ascii="Arial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link w:val="Char"/>
    <w:pPr>
      <w:ind w:left="-180"/>
    </w:pPr>
    <w:rPr>
      <w:rFonts w:ascii="Arial" w:hAnsi="Arial" w:cs="Arial"/>
      <w:sz w:val="20"/>
    </w:rPr>
  </w:style>
  <w:style w:type="character" w:customStyle="1" w:styleId="Char">
    <w:name w:val="Σώμα κείμενου με εσοχή Char"/>
    <w:link w:val="a6"/>
    <w:rsid w:val="007D4F83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Παναγιώτα Κανελλοπούλου</dc:creator>
  <cp:lastModifiedBy>user</cp:lastModifiedBy>
  <cp:revision>2</cp:revision>
  <cp:lastPrinted>2002-09-25T07:58:00Z</cp:lastPrinted>
  <dcterms:created xsi:type="dcterms:W3CDTF">2026-09-01T17:14:00Z</dcterms:created>
  <dcterms:modified xsi:type="dcterms:W3CDTF">2026-09-01T17:14:00Z</dcterms:modified>
</cp:coreProperties>
</file>